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F5" w:rsidRPr="00B67B50" w:rsidRDefault="008C6AF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:rsidR="008C6AF5" w:rsidRPr="00B67B50" w:rsidRDefault="008C6AF5" w:rsidP="00CD1055">
      <w:pPr>
        <w:shd w:val="clear" w:color="auto" w:fill="FFFFFF"/>
        <w:jc w:val="right"/>
        <w:rPr>
          <w:b/>
          <w:szCs w:val="24"/>
        </w:rPr>
      </w:pPr>
    </w:p>
    <w:p w:rsidR="008C6AF5" w:rsidRPr="00B67B50" w:rsidRDefault="008C6AF5" w:rsidP="00CD1055">
      <w:pPr>
        <w:shd w:val="clear" w:color="auto" w:fill="FFFFFF"/>
        <w:rPr>
          <w:b/>
          <w:szCs w:val="24"/>
        </w:rPr>
      </w:pPr>
    </w:p>
    <w:p w:rsidR="008C6AF5" w:rsidRPr="00B67B50" w:rsidRDefault="008C6AF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:rsidR="008C6AF5" w:rsidRPr="00B67B50" w:rsidRDefault="008C6AF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:rsidR="008C6AF5" w:rsidRPr="00B67B50" w:rsidRDefault="008C6AF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:rsidR="008C6AF5" w:rsidRPr="00EF6952" w:rsidRDefault="008C6AF5" w:rsidP="008775CC">
      <w:pPr>
        <w:shd w:val="clear" w:color="auto" w:fill="FFFFFF"/>
        <w:spacing w:before="0" w:after="0"/>
        <w:jc w:val="center"/>
        <w:rPr>
          <w:bCs/>
          <w:szCs w:val="24"/>
        </w:rPr>
      </w:pPr>
      <w:r w:rsidRPr="00EF6952">
        <w:rPr>
          <w:bCs/>
          <w:szCs w:val="24"/>
        </w:rPr>
        <w:t>в публично състезание по ЗОП с предмет:</w:t>
      </w:r>
    </w:p>
    <w:p w:rsidR="008C6AF5" w:rsidRDefault="008C6AF5" w:rsidP="008775CC">
      <w:pPr>
        <w:pStyle w:val="ListParagraph2"/>
        <w:tabs>
          <w:tab w:val="left" w:pos="912"/>
        </w:tabs>
        <w:autoSpaceDE w:val="0"/>
        <w:autoSpaceDN w:val="0"/>
        <w:adjustRightInd w:val="0"/>
        <w:ind w:left="0"/>
        <w:jc w:val="center"/>
        <w:rPr>
          <w:b/>
          <w:bCs/>
          <w:i/>
        </w:rPr>
      </w:pPr>
      <w:bookmarkStart w:id="0" w:name="_GoBack"/>
      <w:bookmarkEnd w:id="0"/>
      <w:r>
        <w:rPr>
          <w:b/>
          <w:iCs/>
        </w:rPr>
        <w:t>«</w:t>
      </w:r>
      <w:r w:rsidRPr="007F7809">
        <w:rPr>
          <w:b/>
          <w:lang w:val="ru-RU"/>
        </w:rPr>
        <w:t>Избор на оператор за отпечатване и доставка на ваучери за храна на работещите във "В и К" ООД Търговище</w:t>
      </w:r>
      <w:r w:rsidRPr="00C9736F">
        <w:rPr>
          <w:b/>
          <w:lang w:val="ru-RU"/>
        </w:rPr>
        <w:t xml:space="preserve"> </w:t>
      </w:r>
      <w:r w:rsidRPr="007F7809">
        <w:rPr>
          <w:b/>
          <w:lang w:val="ru-RU"/>
        </w:rPr>
        <w:t>-</w:t>
      </w:r>
      <w:r w:rsidRPr="00C9736F">
        <w:rPr>
          <w:b/>
          <w:lang w:val="ru-RU"/>
        </w:rPr>
        <w:t xml:space="preserve"> </w:t>
      </w:r>
      <w:r w:rsidRPr="007F7809">
        <w:rPr>
          <w:b/>
          <w:lang w:val="ru-RU"/>
        </w:rPr>
        <w:t>за общин</w:t>
      </w:r>
      <w:r w:rsidRPr="00C9736F">
        <w:rPr>
          <w:b/>
        </w:rPr>
        <w:t>и:</w:t>
      </w:r>
      <w:r w:rsidRPr="007F7809">
        <w:rPr>
          <w:b/>
          <w:lang w:val="ru-RU"/>
        </w:rPr>
        <w:t xml:space="preserve"> Търговище,</w:t>
      </w:r>
      <w:r w:rsidRPr="00C9736F">
        <w:rPr>
          <w:b/>
          <w:lang w:val="ru-RU"/>
        </w:rPr>
        <w:t xml:space="preserve"> </w:t>
      </w:r>
      <w:r w:rsidRPr="007F7809">
        <w:rPr>
          <w:b/>
          <w:lang w:val="ru-RU"/>
        </w:rPr>
        <w:t>Омуртаг</w:t>
      </w:r>
      <w:r w:rsidRPr="00C9736F">
        <w:rPr>
          <w:b/>
        </w:rPr>
        <w:t>,</w:t>
      </w:r>
      <w:r w:rsidRPr="007F7809">
        <w:rPr>
          <w:b/>
          <w:lang w:val="ru-RU"/>
        </w:rPr>
        <w:t xml:space="preserve"> Антоново</w:t>
      </w:r>
      <w:r w:rsidRPr="00C9736F">
        <w:rPr>
          <w:b/>
        </w:rPr>
        <w:t xml:space="preserve"> и Попово</w:t>
      </w:r>
      <w:r>
        <w:rPr>
          <w:b/>
          <w:iCs/>
        </w:rPr>
        <w:t>»</w:t>
      </w:r>
    </w:p>
    <w:p w:rsidR="008C6AF5" w:rsidRPr="001E1986" w:rsidRDefault="008C6AF5" w:rsidP="001E1986">
      <w:pPr>
        <w:tabs>
          <w:tab w:val="left" w:pos="851"/>
        </w:tabs>
        <w:ind w:right="53"/>
        <w:jc w:val="center"/>
        <w:rPr>
          <w:b/>
          <w:szCs w:val="24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6490"/>
        <w:gridCol w:w="2064"/>
        <w:gridCol w:w="1473"/>
      </w:tblGrid>
      <w:tr w:rsidR="008C6AF5" w:rsidRPr="00B67B50" w:rsidTr="00F822BB">
        <w:trPr>
          <w:trHeight w:val="1336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6490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:rsidR="008C6AF5" w:rsidRPr="00B67B50" w:rsidRDefault="008C6AF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8C6AF5" w:rsidRPr="00B67B50" w:rsidTr="00F822BB">
        <w:trPr>
          <w:trHeight w:val="796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6490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1051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6490" w:type="dxa"/>
          </w:tcPr>
          <w:p w:rsidR="008C6AF5" w:rsidRPr="00B67B50" w:rsidRDefault="008C6AF5" w:rsidP="005142E1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>в електронен вариант съгл. Чл. 67 ал. 4 ЗОП във вр.§</w:t>
            </w:r>
            <w:r w:rsidRPr="00EF6952">
              <w:rPr>
                <w:szCs w:val="24"/>
                <w:lang w:val="ru-RU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946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6490" w:type="dxa"/>
          </w:tcPr>
          <w:p w:rsidR="008C6AF5" w:rsidRPr="00B67B50" w:rsidRDefault="008C6AF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864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6490" w:type="dxa"/>
          </w:tcPr>
          <w:p w:rsidR="008C6AF5" w:rsidRPr="00B67B50" w:rsidRDefault="008C6AF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 за създаване на обединението (когато е приложимо) 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864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Pr="00B67B50">
              <w:rPr>
                <w:b/>
                <w:szCs w:val="24"/>
              </w:rPr>
              <w:t>.</w:t>
            </w:r>
          </w:p>
        </w:tc>
        <w:tc>
          <w:tcPr>
            <w:tcW w:w="6490" w:type="dxa"/>
          </w:tcPr>
          <w:p w:rsidR="008C6AF5" w:rsidRPr="00B67B50" w:rsidRDefault="008C6AF5" w:rsidP="00F822BB">
            <w:pPr>
              <w:shd w:val="clear" w:color="auto" w:fill="FFFFFF"/>
              <w:tabs>
                <w:tab w:val="left" w:pos="720"/>
              </w:tabs>
              <w:spacing w:before="0" w:after="0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Техническо предложение</w:t>
            </w:r>
            <w:r>
              <w:rPr>
                <w:b/>
                <w:szCs w:val="24"/>
              </w:rPr>
              <w:t xml:space="preserve"> </w:t>
            </w:r>
            <w:r w:rsidRPr="00B67B50">
              <w:rPr>
                <w:szCs w:val="24"/>
              </w:rPr>
              <w:t xml:space="preserve">- </w:t>
            </w:r>
            <w:r w:rsidRPr="00B67B50">
              <w:rPr>
                <w:b/>
                <w:szCs w:val="24"/>
              </w:rPr>
              <w:t>попълва се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Образец №3</w:t>
            </w:r>
            <w:r w:rsidRPr="00B67B50">
              <w:rPr>
                <w:b/>
                <w:szCs w:val="24"/>
              </w:rPr>
              <w:t>, съдържащо:</w:t>
            </w:r>
          </w:p>
          <w:p w:rsidR="008C6AF5" w:rsidRPr="00F822BB" w:rsidRDefault="008C6AF5" w:rsidP="00F822BB">
            <w:pPr>
              <w:numPr>
                <w:ilvl w:val="0"/>
                <w:numId w:val="6"/>
              </w:numPr>
              <w:tabs>
                <w:tab w:val="clear" w:pos="1400"/>
                <w:tab w:val="num" w:pos="-5481"/>
              </w:tabs>
              <w:autoSpaceDE w:val="0"/>
              <w:autoSpaceDN w:val="0"/>
              <w:adjustRightInd w:val="0"/>
              <w:spacing w:before="0" w:after="0"/>
              <w:ind w:left="99" w:firstLine="360"/>
              <w:rPr>
                <w:rFonts w:eastAsia="Times New Roman"/>
                <w:bCs/>
                <w:szCs w:val="24"/>
                <w:lang w:val="ru-RU"/>
              </w:rPr>
            </w:pPr>
            <w:r w:rsidRPr="00B67B50">
              <w:rPr>
                <w:szCs w:val="24"/>
              </w:rPr>
              <w:t>предложение за изпълнение на поръчката в съответствие с техническ</w:t>
            </w:r>
            <w:r>
              <w:rPr>
                <w:szCs w:val="24"/>
              </w:rPr>
              <w:t>ата</w:t>
            </w:r>
            <w:r w:rsidRPr="00B67B50">
              <w:rPr>
                <w:szCs w:val="24"/>
              </w:rPr>
              <w:t xml:space="preserve"> спецификаци</w:t>
            </w:r>
            <w:r>
              <w:rPr>
                <w:szCs w:val="24"/>
              </w:rPr>
              <w:t>я</w:t>
            </w:r>
            <w:r w:rsidRPr="00B67B50">
              <w:rPr>
                <w:szCs w:val="24"/>
              </w:rPr>
              <w:t xml:space="preserve"> и изискванията на възложителя</w:t>
            </w:r>
            <w:r>
              <w:rPr>
                <w:szCs w:val="24"/>
              </w:rPr>
              <w:t xml:space="preserve"> </w:t>
            </w:r>
            <w:r w:rsidRPr="00B67B50">
              <w:rPr>
                <w:szCs w:val="24"/>
              </w:rPr>
              <w:t>съобразено с критериите за възлагане</w:t>
            </w:r>
            <w:r>
              <w:rPr>
                <w:szCs w:val="24"/>
              </w:rPr>
              <w:t xml:space="preserve"> с приложен </w:t>
            </w:r>
            <w:r>
              <w:rPr>
                <w:rFonts w:eastAsia="Times New Roman"/>
                <w:szCs w:val="24"/>
                <w:lang w:val="ru-RU"/>
              </w:rPr>
              <w:t>с</w:t>
            </w:r>
            <w:r w:rsidRPr="008E48AB">
              <w:rPr>
                <w:rFonts w:eastAsia="Times New Roman"/>
                <w:szCs w:val="24"/>
                <w:lang w:val="ru-RU"/>
              </w:rPr>
              <w:t>писък на търговските обекти, с които участника има сключени договори за обслужване с доставчици приемащи ваучерите за храна на територията на общини: Търговище, Омуртаг, Антоново и Попово, както и на територията на Република България.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901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rPr>
                <w:b/>
                <w:szCs w:val="24"/>
              </w:rPr>
            </w:pPr>
          </w:p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6490" w:type="dxa"/>
          </w:tcPr>
          <w:p w:rsidR="008C6AF5" w:rsidRPr="00B67B50" w:rsidRDefault="008C6AF5" w:rsidP="005E5616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rPr>
                <w:b/>
                <w:szCs w:val="24"/>
              </w:rPr>
            </w:pPr>
          </w:p>
          <w:p w:rsidR="008C6AF5" w:rsidRPr="00B67B50" w:rsidRDefault="008C6AF5" w:rsidP="005E5616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ПЛИК  – “Предлагани ценови параметри”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8C6AF5" w:rsidRPr="00B67B50" w:rsidTr="00F822BB">
        <w:trPr>
          <w:trHeight w:val="525"/>
          <w:jc w:val="center"/>
        </w:trPr>
        <w:tc>
          <w:tcPr>
            <w:tcW w:w="541" w:type="dxa"/>
          </w:tcPr>
          <w:p w:rsidR="008C6AF5" w:rsidRPr="00B67B50" w:rsidRDefault="008C6AF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Pr="00B67B50">
              <w:rPr>
                <w:b/>
                <w:szCs w:val="24"/>
              </w:rPr>
              <w:t>.</w:t>
            </w:r>
          </w:p>
        </w:tc>
        <w:tc>
          <w:tcPr>
            <w:tcW w:w="6490" w:type="dxa"/>
          </w:tcPr>
          <w:p w:rsidR="008C6AF5" w:rsidRPr="00744F47" w:rsidRDefault="008C6AF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</w:t>
            </w:r>
            <w:r w:rsidRPr="00B67B50">
              <w:rPr>
                <w:szCs w:val="24"/>
              </w:rPr>
              <w:t>попълва се</w:t>
            </w:r>
            <w:r>
              <w:rPr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Образец № 4</w:t>
            </w:r>
            <w:r w:rsidRPr="00B67B50">
              <w:rPr>
                <w:b/>
                <w:i/>
                <w:szCs w:val="24"/>
              </w:rPr>
              <w:t>;</w:t>
            </w:r>
          </w:p>
        </w:tc>
        <w:tc>
          <w:tcPr>
            <w:tcW w:w="2064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3" w:type="dxa"/>
          </w:tcPr>
          <w:p w:rsidR="008C6AF5" w:rsidRPr="00B67B50" w:rsidRDefault="008C6AF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:rsidR="008C6AF5" w:rsidRPr="00B67B50" w:rsidRDefault="008C6AF5" w:rsidP="00CD1055">
      <w:pPr>
        <w:shd w:val="clear" w:color="auto" w:fill="FFFFFF"/>
        <w:rPr>
          <w:szCs w:val="24"/>
        </w:rPr>
      </w:pPr>
    </w:p>
    <w:p w:rsidR="008C6AF5" w:rsidRPr="00B67B50" w:rsidRDefault="008C6AF5" w:rsidP="00CD1055">
      <w:pPr>
        <w:shd w:val="clear" w:color="auto" w:fill="FFFFFF"/>
        <w:rPr>
          <w:szCs w:val="24"/>
        </w:rPr>
      </w:pPr>
    </w:p>
    <w:p w:rsidR="008C6AF5" w:rsidRPr="00B67B50" w:rsidRDefault="008C6AF5" w:rsidP="00CD1055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</w:p>
    <w:p w:rsidR="008C6AF5" w:rsidRPr="008775CC" w:rsidRDefault="008C6AF5" w:rsidP="008775CC">
      <w:pPr>
        <w:shd w:val="clear" w:color="auto" w:fill="FFFFFF"/>
        <w:rPr>
          <w:szCs w:val="24"/>
        </w:rPr>
      </w:pPr>
      <w:r w:rsidRPr="00B67B50">
        <w:rPr>
          <w:szCs w:val="24"/>
        </w:rPr>
        <w:t xml:space="preserve">                                                                                                                    ( Име и длъжност )</w:t>
      </w:r>
    </w:p>
    <w:p w:rsidR="008C6AF5" w:rsidRDefault="008C6AF5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</w:p>
    <w:p w:rsidR="008C6AF5" w:rsidRDefault="008C6AF5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</w:p>
    <w:p w:rsidR="008C6AF5" w:rsidRDefault="008C6AF5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</w:p>
    <w:p w:rsidR="008C6AF5" w:rsidRPr="008775CC" w:rsidRDefault="008C6AF5" w:rsidP="008775CC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</w:p>
    <w:p w:rsidR="008C6AF5" w:rsidRPr="009C290A" w:rsidRDefault="008C6AF5" w:rsidP="00E0172C">
      <w:r>
        <w:rPr>
          <w:i/>
        </w:rPr>
        <w:t>Указание за попълване на документа: Настоящият опис се представя на основание чл.47, ал.3 от ППЗОП и се попълва съобразно представените от участника документи. Празните колони участникът попълва съобразно указанието над конкретната колонка. Ако участникът представя по свое усмотрение и други документи същите следва да се допишат в настоящия опис.</w:t>
      </w:r>
    </w:p>
    <w:p w:rsidR="008C6AF5" w:rsidRPr="009C290A" w:rsidRDefault="008C6AF5"/>
    <w:sectPr w:rsidR="008C6AF5" w:rsidRPr="009C290A" w:rsidSect="008A7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F5" w:rsidRDefault="008C6AF5" w:rsidP="00385AC6">
      <w:pPr>
        <w:spacing w:before="0" w:after="0"/>
      </w:pPr>
      <w:r>
        <w:separator/>
      </w:r>
    </w:p>
  </w:endnote>
  <w:endnote w:type="continuationSeparator" w:id="0">
    <w:p w:rsidR="008C6AF5" w:rsidRDefault="008C6AF5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F5" w:rsidRDefault="008C6AF5" w:rsidP="00385AC6">
      <w:pPr>
        <w:spacing w:before="0" w:after="0"/>
      </w:pPr>
      <w:r>
        <w:separator/>
      </w:r>
    </w:p>
  </w:footnote>
  <w:footnote w:type="continuationSeparator" w:id="0">
    <w:p w:rsidR="008C6AF5" w:rsidRDefault="008C6AF5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F5" w:rsidRDefault="008C6AF5" w:rsidP="00385AC6">
    <w:pPr>
      <w:pStyle w:val="Header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67F"/>
    <w:multiLevelType w:val="hybridMultilevel"/>
    <w:tmpl w:val="0F381D28"/>
    <w:lvl w:ilvl="0" w:tplc="0402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22E203CE"/>
    <w:multiLevelType w:val="hybridMultilevel"/>
    <w:tmpl w:val="389059A2"/>
    <w:lvl w:ilvl="0" w:tplc="9932B2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020019">
      <w:start w:val="47"/>
      <w:numFmt w:val="decimal"/>
      <w:isLgl/>
      <w:lvlText w:val="%1.%2."/>
      <w:lvlJc w:val="left"/>
      <w:pPr>
        <w:tabs>
          <w:tab w:val="num" w:pos="1047"/>
        </w:tabs>
        <w:ind w:left="1047" w:hanging="480"/>
      </w:pPr>
      <w:rPr>
        <w:rFonts w:cs="Times New Roman" w:hint="default"/>
        <w:b/>
      </w:rPr>
    </w:lvl>
    <w:lvl w:ilvl="2" w:tplc="0402001B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/>
      </w:rPr>
    </w:lvl>
    <w:lvl w:ilvl="3" w:tplc="0402000F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  <w:b/>
      </w:rPr>
    </w:lvl>
    <w:lvl w:ilvl="4" w:tplc="04020019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  <w:b/>
      </w:rPr>
    </w:lvl>
    <w:lvl w:ilvl="5" w:tplc="0402001B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  <w:b/>
      </w:rPr>
    </w:lvl>
    <w:lvl w:ilvl="6" w:tplc="0402000F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  <w:b/>
      </w:rPr>
    </w:lvl>
    <w:lvl w:ilvl="7" w:tplc="04020019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  <w:b/>
      </w:rPr>
    </w:lvl>
    <w:lvl w:ilvl="8" w:tplc="0402001B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  <w:b/>
      </w:rPr>
    </w:lvl>
  </w:abstractNum>
  <w:abstractNum w:abstractNumId="2">
    <w:nsid w:val="31F6614A"/>
    <w:multiLevelType w:val="multilevel"/>
    <w:tmpl w:val="3ECA41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1B28CC"/>
    <w:multiLevelType w:val="multilevel"/>
    <w:tmpl w:val="B518C9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AC6"/>
    <w:rsid w:val="00061037"/>
    <w:rsid w:val="000648A9"/>
    <w:rsid w:val="00092DD7"/>
    <w:rsid w:val="000B09EC"/>
    <w:rsid w:val="000B4104"/>
    <w:rsid w:val="000C4F4C"/>
    <w:rsid w:val="001E1986"/>
    <w:rsid w:val="001F2B11"/>
    <w:rsid w:val="001F62A0"/>
    <w:rsid w:val="002478E7"/>
    <w:rsid w:val="002654CF"/>
    <w:rsid w:val="002729C7"/>
    <w:rsid w:val="002C1C8D"/>
    <w:rsid w:val="002F3EDC"/>
    <w:rsid w:val="00330437"/>
    <w:rsid w:val="00354E19"/>
    <w:rsid w:val="003562B1"/>
    <w:rsid w:val="0036296A"/>
    <w:rsid w:val="00385AC6"/>
    <w:rsid w:val="003A02C3"/>
    <w:rsid w:val="003C665D"/>
    <w:rsid w:val="00480C98"/>
    <w:rsid w:val="00490806"/>
    <w:rsid w:val="00496689"/>
    <w:rsid w:val="005019F0"/>
    <w:rsid w:val="005142E1"/>
    <w:rsid w:val="005861FC"/>
    <w:rsid w:val="005D436D"/>
    <w:rsid w:val="005E5616"/>
    <w:rsid w:val="00602D7A"/>
    <w:rsid w:val="00660AD9"/>
    <w:rsid w:val="00662429"/>
    <w:rsid w:val="00684CDB"/>
    <w:rsid w:val="006A26BC"/>
    <w:rsid w:val="006A2CBB"/>
    <w:rsid w:val="006C2DBC"/>
    <w:rsid w:val="006F7614"/>
    <w:rsid w:val="007202E2"/>
    <w:rsid w:val="007207E5"/>
    <w:rsid w:val="00736728"/>
    <w:rsid w:val="00744F47"/>
    <w:rsid w:val="0079063E"/>
    <w:rsid w:val="00796A74"/>
    <w:rsid w:val="007F7809"/>
    <w:rsid w:val="00833D27"/>
    <w:rsid w:val="008775CC"/>
    <w:rsid w:val="008A5CEB"/>
    <w:rsid w:val="008A7E2F"/>
    <w:rsid w:val="008C6AF5"/>
    <w:rsid w:val="008D72DC"/>
    <w:rsid w:val="008E48AB"/>
    <w:rsid w:val="0094516B"/>
    <w:rsid w:val="009C290A"/>
    <w:rsid w:val="009E37E7"/>
    <w:rsid w:val="00A70D4A"/>
    <w:rsid w:val="00A71D9A"/>
    <w:rsid w:val="00A8230E"/>
    <w:rsid w:val="00AD2EB4"/>
    <w:rsid w:val="00B12B3A"/>
    <w:rsid w:val="00B333DC"/>
    <w:rsid w:val="00B352BC"/>
    <w:rsid w:val="00B431C8"/>
    <w:rsid w:val="00B67B50"/>
    <w:rsid w:val="00B9669B"/>
    <w:rsid w:val="00C4153C"/>
    <w:rsid w:val="00C50E33"/>
    <w:rsid w:val="00C526CE"/>
    <w:rsid w:val="00C85038"/>
    <w:rsid w:val="00C9736F"/>
    <w:rsid w:val="00CC1DD6"/>
    <w:rsid w:val="00CC1F77"/>
    <w:rsid w:val="00CD1055"/>
    <w:rsid w:val="00CD28B5"/>
    <w:rsid w:val="00D04E24"/>
    <w:rsid w:val="00D05CE8"/>
    <w:rsid w:val="00D15EA8"/>
    <w:rsid w:val="00D20E4C"/>
    <w:rsid w:val="00D47367"/>
    <w:rsid w:val="00D72108"/>
    <w:rsid w:val="00DE4DB6"/>
    <w:rsid w:val="00E0172C"/>
    <w:rsid w:val="00E320AB"/>
    <w:rsid w:val="00E71FB0"/>
    <w:rsid w:val="00EB0968"/>
    <w:rsid w:val="00EE052F"/>
    <w:rsid w:val="00EE50FF"/>
    <w:rsid w:val="00EF6952"/>
    <w:rsid w:val="00F57CCD"/>
    <w:rsid w:val="00F822BB"/>
    <w:rsid w:val="00F85586"/>
    <w:rsid w:val="00F8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C6"/>
    <w:pPr>
      <w:spacing w:before="120"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link w:val="CharCharCharChar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5AC6"/>
    <w:rPr>
      <w:rFonts w:ascii="Times New Roman" w:hAnsi="Times New Roman" w:cs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5AC6"/>
    <w:rPr>
      <w:rFonts w:ascii="Times New Roman" w:hAnsi="Times New Roman" w:cs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B6"/>
    <w:rPr>
      <w:rFonts w:ascii="Tahoma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DefaultParagraphFont"/>
    <w:uiPriority w:val="99"/>
    <w:rsid w:val="00E71FB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70">
    <w:name w:val="Основен текст (7) + Не е удебелен"/>
    <w:aliases w:val="Не е курсив"/>
    <w:basedOn w:val="DefaultParagraphFont"/>
    <w:uiPriority w:val="99"/>
    <w:rsid w:val="00E71FB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paragraph" w:styleId="ListParagraph">
    <w:name w:val="List Paragraph"/>
    <w:basedOn w:val="Normal"/>
    <w:uiPriority w:val="99"/>
    <w:qFormat/>
    <w:rsid w:val="00E71FB0"/>
    <w:pPr>
      <w:widowControl w:val="0"/>
      <w:spacing w:before="0" w:after="0"/>
      <w:ind w:left="720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ListParagraph2">
    <w:name w:val="List Paragraph2"/>
    <w:basedOn w:val="Normal"/>
    <w:uiPriority w:val="99"/>
    <w:rsid w:val="00EF6952"/>
    <w:pPr>
      <w:spacing w:before="0" w:after="0"/>
      <w:ind w:left="708"/>
      <w:jc w:val="left"/>
    </w:pPr>
    <w:rPr>
      <w:szCs w:val="24"/>
    </w:rPr>
  </w:style>
  <w:style w:type="paragraph" w:customStyle="1" w:styleId="CharCharCharCharChar0">
    <w:name w:val="Знак Знак Char Char Char Char Char"/>
    <w:basedOn w:val="Normal"/>
    <w:uiPriority w:val="99"/>
    <w:rsid w:val="00EF6952"/>
    <w:pPr>
      <w:widowControl w:val="0"/>
      <w:tabs>
        <w:tab w:val="left" w:pos="709"/>
      </w:tabs>
      <w:adjustRightInd w:val="0"/>
      <w:spacing w:before="0" w:after="0" w:line="360" w:lineRule="atLeast"/>
      <w:textAlignment w:val="baseline"/>
    </w:pPr>
    <w:rPr>
      <w:rFonts w:ascii="Tahoma" w:hAnsi="Tahoma"/>
      <w:szCs w:val="24"/>
      <w:lang w:val="pl-PL" w:eastAsia="pl-PL"/>
    </w:rPr>
  </w:style>
  <w:style w:type="paragraph" w:customStyle="1" w:styleId="CharCharCharCharChar">
    <w:name w:val="Знак Знак Char Char Char Char Char Знак"/>
    <w:basedOn w:val="Normal"/>
    <w:link w:val="DefaultParagraphFont"/>
    <w:uiPriority w:val="99"/>
    <w:rsid w:val="00F822BB"/>
    <w:pPr>
      <w:widowControl w:val="0"/>
      <w:tabs>
        <w:tab w:val="left" w:pos="709"/>
      </w:tabs>
      <w:adjustRightInd w:val="0"/>
      <w:spacing w:before="0" w:after="0" w:line="360" w:lineRule="atLeast"/>
      <w:textAlignment w:val="baseline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285</Words>
  <Characters>1625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2018-03-09T11:41:00Z</dcterms:created>
  <dcterms:modified xsi:type="dcterms:W3CDTF">2019-11-04T13:58:00Z</dcterms:modified>
</cp:coreProperties>
</file>